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93" w:rsidRPr="001E085C" w:rsidRDefault="00240D93" w:rsidP="00240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0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</w:t>
      </w: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трудоустройству выпускников 2022/2023 учебного года очной формы обучения кафедры</w:t>
      </w:r>
    </w:p>
    <w:p w:rsidR="00240D93" w:rsidRPr="001E085C" w:rsidRDefault="00240D93" w:rsidP="00240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"Химия и методика обучения химии"</w:t>
      </w:r>
    </w:p>
    <w:tbl>
      <w:tblPr>
        <w:tblStyle w:val="a3"/>
        <w:tblpPr w:leftFromText="180" w:rightFromText="180" w:vertAnchor="text" w:horzAnchor="margin" w:tblpY="179"/>
        <w:tblW w:w="15276" w:type="dxa"/>
        <w:tblLayout w:type="fixed"/>
        <w:tblLook w:val="04A0"/>
      </w:tblPr>
      <w:tblGrid>
        <w:gridCol w:w="3085"/>
        <w:gridCol w:w="8363"/>
        <w:gridCol w:w="2410"/>
        <w:gridCol w:w="1418"/>
      </w:tblGrid>
      <w:tr w:rsidR="001E085C" w:rsidRPr="001E085C" w:rsidTr="001E085C">
        <w:trPr>
          <w:trHeight w:val="1171"/>
        </w:trPr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Направление «Химия» </w:t>
            </w:r>
          </w:p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профиль «Аналитическая химия»</w:t>
            </w:r>
          </w:p>
        </w:tc>
        <w:tc>
          <w:tcPr>
            <w:tcW w:w="8363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 специальности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Не по специальности</w:t>
            </w:r>
          </w:p>
        </w:tc>
        <w:tc>
          <w:tcPr>
            <w:tcW w:w="1418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ВС РФ</w:t>
            </w: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"НИИ Электронно-механических приборов", гальваник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ООО РУС "Квант", менеджер по сопровождению клиентов</w:t>
            </w: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ЮП G</w:t>
            </w:r>
            <w:r w:rsidRPr="001E08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RAF</w:t>
            </w: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 xml:space="preserve"> Кольцов, г. Пенза, гальваник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ФГБУ ГЦАС "Пензенский", агрохимик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Пиватом</w:t>
            </w:r>
            <w:proofErr w:type="spellEnd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", г. Заречный, микробиолог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ООО "Дукат", инженер-химик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Казань, АО "</w:t>
            </w:r>
            <w:proofErr w:type="spellStart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Нэфис</w:t>
            </w:r>
            <w:proofErr w:type="spellEnd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Косметикс</w:t>
            </w:r>
            <w:proofErr w:type="spellEnd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", лаборант химического анализа КСМС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", г. Пенза, химик-аналитик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 xml:space="preserve">г. Ртищево, </w:t>
            </w:r>
            <w:proofErr w:type="spellStart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Ртищевская</w:t>
            </w:r>
            <w:proofErr w:type="spellEnd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производственная лаборатория по контролю за загрязнением окружающей среды предприятиями ЖД транспорта, ЦООС ЮВ ЖД, техник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АО "ФНПЦ "ПО "Старт", г. Заречный, инженер-технолог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МОУ СОШ № 2, г. Белинский им. Р.М. Сазонова, учитель химии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rPr>
          <w:trHeight w:val="600"/>
        </w:trPr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vAlign w:val="bottom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г. Санкт-Петербург, ЗАО "</w:t>
            </w:r>
            <w:proofErr w:type="spellStart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Фарм-Холдинг</w:t>
            </w:r>
            <w:proofErr w:type="spellEnd"/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", химик-аналитик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</w:tcPr>
          <w:p w:rsidR="001E085C" w:rsidRPr="001E085C" w:rsidRDefault="001E085C" w:rsidP="001E0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МБОУ СОШ № 59, г. Пенза, учитель химии</w:t>
            </w:r>
          </w:p>
        </w:tc>
        <w:tc>
          <w:tcPr>
            <w:tcW w:w="2410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085C" w:rsidRPr="001E085C" w:rsidTr="001E085C">
        <w:tc>
          <w:tcPr>
            <w:tcW w:w="3085" w:type="dxa"/>
            <w:shd w:val="solid" w:color="FFFF00" w:fill="auto"/>
          </w:tcPr>
          <w:p w:rsidR="001E085C" w:rsidRPr="001E085C" w:rsidRDefault="001E085C" w:rsidP="001E085C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  <w:t>Итого</w:t>
            </w:r>
          </w:p>
        </w:tc>
        <w:tc>
          <w:tcPr>
            <w:tcW w:w="8363" w:type="dxa"/>
            <w:shd w:val="solid" w:color="FFFF00" w:fill="auto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  <w:t>12</w:t>
            </w:r>
          </w:p>
        </w:tc>
        <w:tc>
          <w:tcPr>
            <w:tcW w:w="2410" w:type="dxa"/>
            <w:shd w:val="solid" w:color="FFFF00" w:fill="auto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1418" w:type="dxa"/>
            <w:shd w:val="solid" w:color="FFFF00" w:fill="auto"/>
          </w:tcPr>
          <w:p w:rsidR="001E085C" w:rsidRPr="001E085C" w:rsidRDefault="001E085C" w:rsidP="001E0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E085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  <w:t>1</w:t>
            </w:r>
          </w:p>
        </w:tc>
      </w:tr>
    </w:tbl>
    <w:p w:rsidR="00F2587C" w:rsidRPr="001E085C" w:rsidRDefault="00F2587C">
      <w:pPr>
        <w:rPr>
          <w:rFonts w:ascii="Times New Roman" w:hAnsi="Times New Roman" w:cs="Times New Roman"/>
          <w:sz w:val="26"/>
          <w:szCs w:val="26"/>
        </w:rPr>
      </w:pPr>
    </w:p>
    <w:p w:rsidR="00F2587C" w:rsidRPr="001E085C" w:rsidRDefault="00F2587C" w:rsidP="00F25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0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ОТЧЕТ</w:t>
      </w: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трудоустройству выпускников 202</w:t>
      </w:r>
      <w:r w:rsid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/202</w:t>
      </w:r>
      <w:r w:rsid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года очной формы обучения кафедры</w:t>
      </w:r>
    </w:p>
    <w:p w:rsidR="00F2587C" w:rsidRPr="001E085C" w:rsidRDefault="00F2587C" w:rsidP="00F2587C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E08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"Химия и методика обучения химии"</w:t>
      </w:r>
    </w:p>
    <w:tbl>
      <w:tblPr>
        <w:tblStyle w:val="a3"/>
        <w:tblW w:w="5118" w:type="pct"/>
        <w:tblLook w:val="04A0"/>
      </w:tblPr>
      <w:tblGrid>
        <w:gridCol w:w="3654"/>
        <w:gridCol w:w="8188"/>
        <w:gridCol w:w="3293"/>
      </w:tblGrid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 «Педагогическое образование»</w:t>
            </w:r>
          </w:p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Магистерская программа «Химическое образование»</w:t>
            </w:r>
          </w:p>
        </w:tc>
        <w:tc>
          <w:tcPr>
            <w:tcW w:w="2705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специальности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 по специальности</w:t>
            </w:r>
          </w:p>
        </w:tc>
      </w:tr>
      <w:tr w:rsidR="00F2587C" w:rsidRPr="001E085C" w:rsidTr="00F2587C">
        <w:trPr>
          <w:trHeight w:val="597"/>
        </w:trPr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Горводоканал</w:t>
            </w:r>
            <w:proofErr w:type="spellEnd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", г. Пенза, инженер-химик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СОШ № 11, г. Пенза, учитель химии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Москва, ГБОУ № 922, учитель химии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sz w:val="26"/>
                <w:szCs w:val="26"/>
              </w:rPr>
              <w:t>г. Пенза, МБОУ СОШ № 27, учитель химии и биологии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ПГУ, ФФМЕН, кафедра </w:t>
            </w:r>
            <w:proofErr w:type="spellStart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ХиМОХ</w:t>
            </w:r>
            <w:proofErr w:type="spellEnd"/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лаборант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pct"/>
            <w:vAlign w:val="bottom"/>
          </w:tcPr>
          <w:p w:rsidR="00F2587C" w:rsidRPr="001E085C" w:rsidRDefault="00F2587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ФС по надзору в сфере защиты прав потребителей и благополучия человека по Пензенской области, ведущий специалист- эксперт отд. санитарного надзора</w:t>
            </w:r>
          </w:p>
        </w:tc>
        <w:tc>
          <w:tcPr>
            <w:tcW w:w="1088" w:type="pct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7C" w:rsidRPr="001E085C" w:rsidTr="00F2587C">
        <w:tc>
          <w:tcPr>
            <w:tcW w:w="1207" w:type="pct"/>
            <w:shd w:val="clear" w:color="auto" w:fill="FFFF00"/>
          </w:tcPr>
          <w:p w:rsidR="00F2587C" w:rsidRPr="001E085C" w:rsidRDefault="00F2587C" w:rsidP="009372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085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705" w:type="pct"/>
            <w:shd w:val="clear" w:color="auto" w:fill="FFFF00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1E08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088" w:type="pct"/>
            <w:shd w:val="clear" w:color="auto" w:fill="FFFF00"/>
          </w:tcPr>
          <w:p w:rsidR="00F2587C" w:rsidRPr="001E085C" w:rsidRDefault="00F2587C" w:rsidP="009372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E08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</w:tc>
      </w:tr>
    </w:tbl>
    <w:p w:rsidR="00F2587C" w:rsidRPr="001E085C" w:rsidRDefault="00F2587C">
      <w:pPr>
        <w:rPr>
          <w:rFonts w:ascii="Times New Roman" w:hAnsi="Times New Roman" w:cs="Times New Roman"/>
          <w:sz w:val="26"/>
          <w:szCs w:val="26"/>
        </w:rPr>
      </w:pPr>
    </w:p>
    <w:sectPr w:rsidR="00F2587C" w:rsidRPr="001E085C" w:rsidSect="001E085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0D93"/>
    <w:rsid w:val="001E085C"/>
    <w:rsid w:val="00240D93"/>
    <w:rsid w:val="00702AE8"/>
    <w:rsid w:val="00C46CB7"/>
    <w:rsid w:val="00CC4B2C"/>
    <w:rsid w:val="00DA1BDC"/>
    <w:rsid w:val="00F2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2023-09-22T09:51:00Z</dcterms:created>
  <dcterms:modified xsi:type="dcterms:W3CDTF">2023-09-22T11:11:00Z</dcterms:modified>
</cp:coreProperties>
</file>